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56EF" w14:textId="27121E8A" w:rsidR="00081A57" w:rsidRDefault="00081A57" w:rsidP="00081A57">
      <w:pPr>
        <w:pStyle w:val="Heading1"/>
        <w:ind w:left="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42B1F54E" wp14:editId="51BF6456">
                <wp:simplePos x="0" y="0"/>
                <wp:positionH relativeFrom="page">
                  <wp:posOffset>793750</wp:posOffset>
                </wp:positionH>
                <wp:positionV relativeFrom="page">
                  <wp:posOffset>793750</wp:posOffset>
                </wp:positionV>
                <wp:extent cx="7604760" cy="2400300"/>
                <wp:effectExtent l="0" t="19050" r="0" b="0"/>
                <wp:wrapTopAndBottom/>
                <wp:docPr id="1196" name="Group 1196"/>
                <wp:cNvGraphicFramePr/>
                <a:graphic xmlns:a="http://schemas.openxmlformats.org/drawingml/2006/main">
                  <a:graphicData uri="http://schemas.microsoft.com/office/word/2010/wordprocessingGroup">
                    <wpg:wgp>
                      <wpg:cNvGrpSpPr/>
                      <wpg:grpSpPr>
                        <a:xfrm>
                          <a:off x="0" y="0"/>
                          <a:ext cx="7604760" cy="2400300"/>
                          <a:chOff x="0" y="0"/>
                          <a:chExt cx="7605234" cy="2603324"/>
                        </a:xfrm>
                      </wpg:grpSpPr>
                      <wps:wsp>
                        <wps:cNvPr id="7" name="Rectangle 7"/>
                        <wps:cNvSpPr/>
                        <wps:spPr>
                          <a:xfrm>
                            <a:off x="271000" y="104851"/>
                            <a:ext cx="3544002" cy="124994"/>
                          </a:xfrm>
                          <a:prstGeom prst="rect">
                            <a:avLst/>
                          </a:prstGeom>
                          <a:ln>
                            <a:noFill/>
                          </a:ln>
                        </wps:spPr>
                        <wps:txbx>
                          <w:txbxContent>
                            <w:p w14:paraId="7DD38B4B" w14:textId="77777777" w:rsidR="001361E1" w:rsidRDefault="00697051">
                              <w:pPr>
                                <w:spacing w:after="160" w:line="259" w:lineRule="auto"/>
                                <w:ind w:left="0" w:right="0" w:firstLine="0"/>
                              </w:pPr>
                              <w:r>
                                <w:rPr>
                                  <w:color w:val="0F6E56"/>
                                  <w:sz w:val="16"/>
                                </w:rPr>
                                <w:t xml:space="preserve">VOLUNTARY POSITION — SOMERSET &amp; </w:t>
                              </w:r>
                              <w:proofErr w:type="gramStart"/>
                              <w:r>
                                <w:rPr>
                                  <w:color w:val="0F6E56"/>
                                  <w:sz w:val="16"/>
                                </w:rPr>
                                <w:t>SOUTH WEST</w:t>
                              </w:r>
                              <w:proofErr w:type="gramEnd"/>
                            </w:p>
                          </w:txbxContent>
                        </wps:txbx>
                        <wps:bodyPr horzOverflow="overflow" vert="horz" lIns="0" tIns="0" rIns="0" bIns="0" rtlCol="0">
                          <a:noAutofit/>
                        </wps:bodyPr>
                      </wps:wsp>
                      <wps:wsp>
                        <wps:cNvPr id="8" name="Rectangle 8"/>
                        <wps:cNvSpPr/>
                        <wps:spPr>
                          <a:xfrm>
                            <a:off x="271000" y="347117"/>
                            <a:ext cx="3490491" cy="406228"/>
                          </a:xfrm>
                          <a:prstGeom prst="rect">
                            <a:avLst/>
                          </a:prstGeom>
                          <a:ln>
                            <a:noFill/>
                          </a:ln>
                        </wps:spPr>
                        <wps:txbx>
                          <w:txbxContent>
                            <w:p w14:paraId="3949DE2E" w14:textId="77777777" w:rsidR="001361E1" w:rsidRDefault="00697051">
                              <w:pPr>
                                <w:spacing w:after="160" w:line="259" w:lineRule="auto"/>
                                <w:ind w:left="0" w:right="0" w:firstLine="0"/>
                              </w:pPr>
                              <w:r>
                                <w:rPr>
                                  <w:b/>
                                  <w:color w:val="1A1A1A"/>
                                  <w:sz w:val="52"/>
                                </w:rPr>
                                <w:t>Trustee Vacancy</w:t>
                              </w:r>
                            </w:p>
                          </w:txbxContent>
                        </wps:txbx>
                        <wps:bodyPr horzOverflow="overflow" vert="horz" lIns="0" tIns="0" rIns="0" bIns="0" rtlCol="0">
                          <a:noAutofit/>
                        </wps:bodyPr>
                      </wps:wsp>
                      <wps:wsp>
                        <wps:cNvPr id="9" name="Rectangle 9"/>
                        <wps:cNvSpPr/>
                        <wps:spPr>
                          <a:xfrm>
                            <a:off x="271000" y="732358"/>
                            <a:ext cx="3527381" cy="203114"/>
                          </a:xfrm>
                          <a:prstGeom prst="rect">
                            <a:avLst/>
                          </a:prstGeom>
                          <a:ln>
                            <a:noFill/>
                          </a:ln>
                        </wps:spPr>
                        <wps:txbx>
                          <w:txbxContent>
                            <w:p w14:paraId="059DE471" w14:textId="77777777" w:rsidR="001361E1" w:rsidRDefault="00697051">
                              <w:pPr>
                                <w:spacing w:after="160" w:line="259" w:lineRule="auto"/>
                                <w:ind w:left="0" w:right="0" w:firstLine="0"/>
                              </w:pPr>
                              <w:r>
                                <w:rPr>
                                  <w:i/>
                                  <w:color w:val="666666"/>
                                  <w:sz w:val="26"/>
                                </w:rPr>
                                <w:t>ESS Education and Support Service</w:t>
                              </w:r>
                            </w:p>
                          </w:txbxContent>
                        </wps:txbx>
                        <wps:bodyPr horzOverflow="overflow" vert="horz" lIns="0" tIns="0" rIns="0" bIns="0" rtlCol="0">
                          <a:noAutofit/>
                        </wps:bodyPr>
                      </wps:wsp>
                      <wps:wsp>
                        <wps:cNvPr id="10" name="Shape 10"/>
                        <wps:cNvSpPr/>
                        <wps:spPr>
                          <a:xfrm>
                            <a:off x="144000" y="0"/>
                            <a:ext cx="0" cy="977900"/>
                          </a:xfrm>
                          <a:custGeom>
                            <a:avLst/>
                            <a:gdLst/>
                            <a:ahLst/>
                            <a:cxnLst/>
                            <a:rect l="0" t="0" r="0" b="0"/>
                            <a:pathLst>
                              <a:path h="977900">
                                <a:moveTo>
                                  <a:pt x="0" y="977900"/>
                                </a:moveTo>
                                <a:lnTo>
                                  <a:pt x="0" y="0"/>
                                </a:lnTo>
                              </a:path>
                            </a:pathLst>
                          </a:custGeom>
                          <a:ln w="50800" cap="rnd">
                            <a:round/>
                          </a:ln>
                        </wps:spPr>
                        <wps:style>
                          <a:lnRef idx="1">
                            <a:srgbClr val="1D9E75"/>
                          </a:lnRef>
                          <a:fillRef idx="0">
                            <a:srgbClr val="000000">
                              <a:alpha val="0"/>
                            </a:srgbClr>
                          </a:fillRef>
                          <a:effectRef idx="0">
                            <a:scrgbClr r="0" g="0" b="0"/>
                          </a:effectRef>
                          <a:fontRef idx="none"/>
                        </wps:style>
                        <wps:bodyPr/>
                      </wps:wsp>
                      <wps:wsp>
                        <wps:cNvPr id="12" name="Shape 12"/>
                        <wps:cNvSpPr/>
                        <wps:spPr>
                          <a:xfrm>
                            <a:off x="0" y="1104900"/>
                            <a:ext cx="5976000" cy="863600"/>
                          </a:xfrm>
                          <a:custGeom>
                            <a:avLst/>
                            <a:gdLst/>
                            <a:ahLst/>
                            <a:cxnLst/>
                            <a:rect l="0" t="0" r="0" b="0"/>
                            <a:pathLst>
                              <a:path w="5976000" h="863600">
                                <a:moveTo>
                                  <a:pt x="50800" y="0"/>
                                </a:moveTo>
                                <a:lnTo>
                                  <a:pt x="5976000" y="0"/>
                                </a:lnTo>
                                <a:lnTo>
                                  <a:pt x="5976000" y="863600"/>
                                </a:lnTo>
                                <a:lnTo>
                                  <a:pt x="0" y="863600"/>
                                </a:lnTo>
                                <a:lnTo>
                                  <a:pt x="0" y="50800"/>
                                </a:lnTo>
                                <a:cubicBezTo>
                                  <a:pt x="0" y="22718"/>
                                  <a:pt x="22718" y="0"/>
                                  <a:pt x="50800" y="0"/>
                                </a:cubicBezTo>
                                <a:close/>
                              </a:path>
                            </a:pathLst>
                          </a:custGeom>
                          <a:ln w="0" cap="flat">
                            <a:miter lim="127000"/>
                          </a:ln>
                        </wps:spPr>
                        <wps:style>
                          <a:lnRef idx="0">
                            <a:srgbClr val="000000">
                              <a:alpha val="0"/>
                            </a:srgbClr>
                          </a:lnRef>
                          <a:fillRef idx="1">
                            <a:srgbClr val="F7F9F8"/>
                          </a:fillRef>
                          <a:effectRef idx="0">
                            <a:scrgbClr r="0" g="0" b="0"/>
                          </a:effectRef>
                          <a:fontRef idx="none"/>
                        </wps:style>
                        <wps:bodyPr/>
                      </wps:wsp>
                      <wps:wsp>
                        <wps:cNvPr id="13" name="Rectangle 13"/>
                        <wps:cNvSpPr/>
                        <wps:spPr>
                          <a:xfrm>
                            <a:off x="152400" y="1269505"/>
                            <a:ext cx="4238442" cy="164054"/>
                          </a:xfrm>
                          <a:prstGeom prst="rect">
                            <a:avLst/>
                          </a:prstGeom>
                          <a:ln>
                            <a:noFill/>
                          </a:ln>
                        </wps:spPr>
                        <wps:txbx>
                          <w:txbxContent>
                            <w:p w14:paraId="70EF4E34" w14:textId="77777777" w:rsidR="001361E1" w:rsidRDefault="00697051">
                              <w:pPr>
                                <w:spacing w:after="160" w:line="259" w:lineRule="auto"/>
                                <w:ind w:left="0" w:right="0" w:firstLine="0"/>
                              </w:pPr>
                              <w:r>
                                <w:rPr>
                                  <w:sz w:val="21"/>
                                </w:rPr>
                                <w:t xml:space="preserve">We are seeking passionate individuals willing to bring </w:t>
                              </w:r>
                            </w:p>
                          </w:txbxContent>
                        </wps:txbx>
                        <wps:bodyPr horzOverflow="overflow" vert="horz" lIns="0" tIns="0" rIns="0" bIns="0" rtlCol="0">
                          <a:noAutofit/>
                        </wps:bodyPr>
                      </wps:wsp>
                      <wps:wsp>
                        <wps:cNvPr id="14" name="Rectangle 14"/>
                        <wps:cNvSpPr/>
                        <wps:spPr>
                          <a:xfrm>
                            <a:off x="3339198" y="1269505"/>
                            <a:ext cx="3134049" cy="164054"/>
                          </a:xfrm>
                          <a:prstGeom prst="rect">
                            <a:avLst/>
                          </a:prstGeom>
                          <a:ln>
                            <a:noFill/>
                          </a:ln>
                        </wps:spPr>
                        <wps:txbx>
                          <w:txbxContent>
                            <w:p w14:paraId="11968EEA" w14:textId="77777777" w:rsidR="001361E1" w:rsidRDefault="00697051">
                              <w:pPr>
                                <w:spacing w:after="160" w:line="259" w:lineRule="auto"/>
                                <w:ind w:left="0" w:right="0" w:firstLine="0"/>
                              </w:pPr>
                              <w:r>
                                <w:rPr>
                                  <w:b/>
                                  <w:sz w:val="21"/>
                                </w:rPr>
                                <w:t>energy, enthusiasm and commitment</w:t>
                              </w:r>
                            </w:p>
                          </w:txbxContent>
                        </wps:txbx>
                        <wps:bodyPr horzOverflow="overflow" vert="horz" lIns="0" tIns="0" rIns="0" bIns="0" rtlCol="0">
                          <a:noAutofit/>
                        </wps:bodyPr>
                      </wps:wsp>
                      <wps:wsp>
                        <wps:cNvPr id="15" name="Rectangle 15"/>
                        <wps:cNvSpPr/>
                        <wps:spPr>
                          <a:xfrm>
                            <a:off x="5695626" y="1269505"/>
                            <a:ext cx="49305" cy="164054"/>
                          </a:xfrm>
                          <a:prstGeom prst="rect">
                            <a:avLst/>
                          </a:prstGeom>
                          <a:ln>
                            <a:noFill/>
                          </a:ln>
                        </wps:spPr>
                        <wps:txbx>
                          <w:txbxContent>
                            <w:p w14:paraId="7D57994A" w14:textId="77777777" w:rsidR="001361E1" w:rsidRDefault="00697051">
                              <w:pPr>
                                <w:spacing w:after="160" w:line="259" w:lineRule="auto"/>
                                <w:ind w:left="0" w:right="0" w:firstLine="0"/>
                              </w:pPr>
                              <w:r>
                                <w:rPr>
                                  <w:sz w:val="21"/>
                                </w:rPr>
                                <w:t>,</w:t>
                              </w:r>
                            </w:p>
                          </w:txbxContent>
                        </wps:txbx>
                        <wps:bodyPr horzOverflow="overflow" vert="horz" lIns="0" tIns="0" rIns="0" bIns="0" rtlCol="0">
                          <a:noAutofit/>
                        </wps:bodyPr>
                      </wps:wsp>
                      <wps:wsp>
                        <wps:cNvPr id="16" name="Rectangle 16"/>
                        <wps:cNvSpPr/>
                        <wps:spPr>
                          <a:xfrm>
                            <a:off x="152400" y="1472705"/>
                            <a:ext cx="7452834" cy="164054"/>
                          </a:xfrm>
                          <a:prstGeom prst="rect">
                            <a:avLst/>
                          </a:prstGeom>
                          <a:ln>
                            <a:noFill/>
                          </a:ln>
                        </wps:spPr>
                        <wps:txbx>
                          <w:txbxContent>
                            <w:p w14:paraId="424D014B" w14:textId="77777777" w:rsidR="001361E1" w:rsidRDefault="00697051">
                              <w:pPr>
                                <w:spacing w:after="160" w:line="259" w:lineRule="auto"/>
                                <w:ind w:left="0" w:right="0" w:firstLine="0"/>
                              </w:pPr>
                              <w:r>
                                <w:rPr>
                                  <w:sz w:val="21"/>
                                </w:rPr>
                                <w:t>and who will broaden the diversity of thinking on our board. If you care deeply about the futures</w:t>
                              </w:r>
                            </w:p>
                          </w:txbxContent>
                        </wps:txbx>
                        <wps:bodyPr horzOverflow="overflow" vert="horz" lIns="0" tIns="0" rIns="0" bIns="0" rtlCol="0">
                          <a:noAutofit/>
                        </wps:bodyPr>
                      </wps:wsp>
                      <wps:wsp>
                        <wps:cNvPr id="17" name="Rectangle 17"/>
                        <wps:cNvSpPr/>
                        <wps:spPr>
                          <a:xfrm>
                            <a:off x="152400" y="1675905"/>
                            <a:ext cx="4268593" cy="164054"/>
                          </a:xfrm>
                          <a:prstGeom prst="rect">
                            <a:avLst/>
                          </a:prstGeom>
                          <a:ln>
                            <a:noFill/>
                          </a:ln>
                        </wps:spPr>
                        <wps:txbx>
                          <w:txbxContent>
                            <w:p w14:paraId="2F4D4C11" w14:textId="77777777" w:rsidR="001361E1" w:rsidRDefault="00697051">
                              <w:pPr>
                                <w:spacing w:after="160" w:line="259" w:lineRule="auto"/>
                                <w:ind w:left="0" w:right="0" w:firstLine="0"/>
                              </w:pPr>
                              <w:r>
                                <w:rPr>
                                  <w:sz w:val="21"/>
                                </w:rPr>
                                <w:t>of vulnerable young people, we want to hear from you.</w:t>
                              </w:r>
                            </w:p>
                          </w:txbxContent>
                        </wps:txbx>
                        <wps:bodyPr horzOverflow="overflow" vert="horz" lIns="0" tIns="0" rIns="0" bIns="0" rtlCol="0">
                          <a:noAutofit/>
                        </wps:bodyPr>
                      </wps:wsp>
                      <wps:wsp>
                        <wps:cNvPr id="18" name="Shape 18"/>
                        <wps:cNvSpPr/>
                        <wps:spPr>
                          <a:xfrm>
                            <a:off x="14869" y="1104900"/>
                            <a:ext cx="5961131" cy="14869"/>
                          </a:xfrm>
                          <a:custGeom>
                            <a:avLst/>
                            <a:gdLst/>
                            <a:ahLst/>
                            <a:cxnLst/>
                            <a:rect l="0" t="0" r="0" b="0"/>
                            <a:pathLst>
                              <a:path w="5961131" h="14869">
                                <a:moveTo>
                                  <a:pt x="0" y="14869"/>
                                </a:moveTo>
                                <a:cubicBezTo>
                                  <a:pt x="9190" y="5679"/>
                                  <a:pt x="21890" y="0"/>
                                  <a:pt x="35931" y="0"/>
                                </a:cubicBezTo>
                                <a:lnTo>
                                  <a:pt x="5961131" y="0"/>
                                </a:lnTo>
                              </a:path>
                            </a:pathLst>
                          </a:custGeom>
                          <a:ln w="6350" cap="rnd">
                            <a:round/>
                          </a:ln>
                        </wps:spPr>
                        <wps:style>
                          <a:lnRef idx="1">
                            <a:srgbClr val="DDDDDD"/>
                          </a:lnRef>
                          <a:fillRef idx="0">
                            <a:srgbClr val="000000">
                              <a:alpha val="0"/>
                            </a:srgbClr>
                          </a:fillRef>
                          <a:effectRef idx="0">
                            <a:scrgbClr r="0" g="0" b="0"/>
                          </a:effectRef>
                          <a:fontRef idx="none"/>
                        </wps:style>
                        <wps:bodyPr/>
                      </wps:wsp>
                      <wps:wsp>
                        <wps:cNvPr id="19" name="Shape 19"/>
                        <wps:cNvSpPr/>
                        <wps:spPr>
                          <a:xfrm>
                            <a:off x="0" y="1968500"/>
                            <a:ext cx="5976000" cy="0"/>
                          </a:xfrm>
                          <a:custGeom>
                            <a:avLst/>
                            <a:gdLst/>
                            <a:ahLst/>
                            <a:cxnLst/>
                            <a:rect l="0" t="0" r="0" b="0"/>
                            <a:pathLst>
                              <a:path w="5976000">
                                <a:moveTo>
                                  <a:pt x="0" y="0"/>
                                </a:moveTo>
                                <a:lnTo>
                                  <a:pt x="5976000" y="0"/>
                                </a:lnTo>
                              </a:path>
                            </a:pathLst>
                          </a:custGeom>
                          <a:ln w="6350" cap="rnd">
                            <a:round/>
                          </a:ln>
                        </wps:spPr>
                        <wps:style>
                          <a:lnRef idx="1">
                            <a:srgbClr val="DDDDDD"/>
                          </a:lnRef>
                          <a:fillRef idx="0">
                            <a:srgbClr val="000000">
                              <a:alpha val="0"/>
                            </a:srgbClr>
                          </a:fillRef>
                          <a:effectRef idx="0">
                            <a:scrgbClr r="0" g="0" b="0"/>
                          </a:effectRef>
                          <a:fontRef idx="none"/>
                        </wps:style>
                        <wps:bodyPr/>
                      </wps:wsp>
                      <wps:wsp>
                        <wps:cNvPr id="20" name="Shape 20"/>
                        <wps:cNvSpPr/>
                        <wps:spPr>
                          <a:xfrm>
                            <a:off x="0" y="1119769"/>
                            <a:ext cx="14869" cy="848731"/>
                          </a:xfrm>
                          <a:custGeom>
                            <a:avLst/>
                            <a:gdLst/>
                            <a:ahLst/>
                            <a:cxnLst/>
                            <a:rect l="0" t="0" r="0" b="0"/>
                            <a:pathLst>
                              <a:path w="14869" h="848731">
                                <a:moveTo>
                                  <a:pt x="0" y="848731"/>
                                </a:moveTo>
                                <a:lnTo>
                                  <a:pt x="0" y="35931"/>
                                </a:lnTo>
                                <a:cubicBezTo>
                                  <a:pt x="0" y="21890"/>
                                  <a:pt x="5679" y="9190"/>
                                  <a:pt x="14869" y="0"/>
                                </a:cubicBezTo>
                              </a:path>
                            </a:pathLst>
                          </a:custGeom>
                          <a:ln w="6350" cap="rnd">
                            <a:round/>
                          </a:ln>
                        </wps:spPr>
                        <wps:style>
                          <a:lnRef idx="1">
                            <a:srgbClr val="DDDDDD"/>
                          </a:lnRef>
                          <a:fillRef idx="0">
                            <a:srgbClr val="000000">
                              <a:alpha val="0"/>
                            </a:srgbClr>
                          </a:fillRef>
                          <a:effectRef idx="0">
                            <a:scrgbClr r="0" g="0" b="0"/>
                          </a:effectRef>
                          <a:fontRef idx="none"/>
                        </wps:style>
                        <wps:bodyPr/>
                      </wps:wsp>
                      <wps:wsp>
                        <wps:cNvPr id="21" name="Shape 21"/>
                        <wps:cNvSpPr/>
                        <wps:spPr>
                          <a:xfrm>
                            <a:off x="5976000" y="1104900"/>
                            <a:ext cx="0" cy="863600"/>
                          </a:xfrm>
                          <a:custGeom>
                            <a:avLst/>
                            <a:gdLst/>
                            <a:ahLst/>
                            <a:cxnLst/>
                            <a:rect l="0" t="0" r="0" b="0"/>
                            <a:pathLst>
                              <a:path h="863600">
                                <a:moveTo>
                                  <a:pt x="0" y="863600"/>
                                </a:moveTo>
                                <a:lnTo>
                                  <a:pt x="0" y="0"/>
                                </a:lnTo>
                              </a:path>
                            </a:pathLst>
                          </a:custGeom>
                          <a:ln w="6350" cap="rnd">
                            <a:round/>
                          </a:ln>
                        </wps:spPr>
                        <wps:style>
                          <a:lnRef idx="1">
                            <a:srgbClr val="DDDDDD"/>
                          </a:lnRef>
                          <a:fillRef idx="0">
                            <a:srgbClr val="000000">
                              <a:alpha val="0"/>
                            </a:srgbClr>
                          </a:fillRef>
                          <a:effectRef idx="0">
                            <a:scrgbClr r="0" g="0" b="0"/>
                          </a:effectRef>
                          <a:fontRef idx="none"/>
                        </wps:style>
                        <wps:bodyPr/>
                      </wps:wsp>
                      <wps:wsp>
                        <wps:cNvPr id="23" name="Rectangle 23"/>
                        <wps:cNvSpPr/>
                        <wps:spPr>
                          <a:xfrm>
                            <a:off x="76199" y="2333701"/>
                            <a:ext cx="1219281" cy="269623"/>
                          </a:xfrm>
                          <a:prstGeom prst="rect">
                            <a:avLst/>
                          </a:prstGeom>
                          <a:ln>
                            <a:noFill/>
                          </a:ln>
                        </wps:spPr>
                        <wps:txbx>
                          <w:txbxContent>
                            <w:p w14:paraId="21DE01E5" w14:textId="77777777" w:rsidR="001361E1" w:rsidRPr="00081A57" w:rsidRDefault="00697051">
                              <w:pPr>
                                <w:spacing w:after="160" w:line="259" w:lineRule="auto"/>
                                <w:ind w:left="0" w:right="0" w:firstLine="0"/>
                                <w:rPr>
                                  <w:sz w:val="28"/>
                                  <w:szCs w:val="28"/>
                                </w:rPr>
                              </w:pPr>
                              <w:r w:rsidRPr="00081A57">
                                <w:rPr>
                                  <w:b/>
                                  <w:color w:val="0F6E56"/>
                                  <w:sz w:val="28"/>
                                  <w:szCs w:val="28"/>
                                </w:rPr>
                                <w:t>ABOUT ESS</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B1F54E" id="Group 1196" o:spid="_x0000_s1026" style="position:absolute;margin-left:62.5pt;margin-top:62.5pt;width:598.8pt;height:189pt;z-index:251658240;mso-position-horizontal-relative:page;mso-position-vertical-relative:page;mso-width-relative:margin;mso-height-relative:margin" coordsize="76052,26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">
                <v:rect id="Rectangle 7" o:spid="_x0000_s1027" style="position:absolute;left:2710;top:1048;width:35440;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DD38B4B" w14:textId="77777777" w:rsidR="001361E1" w:rsidRDefault="00697051">
                        <w:pPr>
                          <w:spacing w:after="160" w:line="259" w:lineRule="auto"/>
                          <w:ind w:left="0" w:right="0" w:firstLine="0"/>
                        </w:pPr>
                        <w:r>
                          <w:rPr>
                            <w:color w:val="0F6E56"/>
                            <w:sz w:val="16"/>
                          </w:rPr>
                          <w:t xml:space="preserve">VOLUNTARY POSITION — SOMERSET &amp; </w:t>
                        </w:r>
                        <w:proofErr w:type="gramStart"/>
                        <w:r>
                          <w:rPr>
                            <w:color w:val="0F6E56"/>
                            <w:sz w:val="16"/>
                          </w:rPr>
                          <w:t>SOUTH WEST</w:t>
                        </w:r>
                        <w:proofErr w:type="gramEnd"/>
                      </w:p>
                    </w:txbxContent>
                  </v:textbox>
                </v:rect>
                <v:rect id="Rectangle 8" o:spid="_x0000_s1028" style="position:absolute;left:2710;top:3471;width:34904;height:4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949DE2E" w14:textId="77777777" w:rsidR="001361E1" w:rsidRDefault="00697051">
                        <w:pPr>
                          <w:spacing w:after="160" w:line="259" w:lineRule="auto"/>
                          <w:ind w:left="0" w:right="0" w:firstLine="0"/>
                        </w:pPr>
                        <w:r>
                          <w:rPr>
                            <w:b/>
                            <w:color w:val="1A1A1A"/>
                            <w:sz w:val="52"/>
                          </w:rPr>
                          <w:t>Trustee Vacancy</w:t>
                        </w:r>
                      </w:p>
                    </w:txbxContent>
                  </v:textbox>
                </v:rect>
                <v:rect id="Rectangle 9" o:spid="_x0000_s1029" style="position:absolute;left:2710;top:7323;width:35273;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59DE471" w14:textId="77777777" w:rsidR="001361E1" w:rsidRDefault="00697051">
                        <w:pPr>
                          <w:spacing w:after="160" w:line="259" w:lineRule="auto"/>
                          <w:ind w:left="0" w:right="0" w:firstLine="0"/>
                        </w:pPr>
                        <w:r>
                          <w:rPr>
                            <w:i/>
                            <w:color w:val="666666"/>
                            <w:sz w:val="26"/>
                          </w:rPr>
                          <w:t>ESS Education and Support Service</w:t>
                        </w:r>
                      </w:p>
                    </w:txbxContent>
                  </v:textbox>
                </v:rect>
                <v:shape id="Shape 10" o:spid="_x0000_s1030" style="position:absolute;left:1440;width:0;height:9779;visibility:visible;mso-wrap-style:square;v-text-anchor:top" coordsize="0,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" path="m,977900l,e" filled="f" strokecolor="#1d9e75" strokeweight="4pt">
                  <v:stroke endcap="round"/>
                  <v:path arrowok="t" textboxrect="0,0,0,977900"/>
                </v:shape>
                <v:shape id="Shape 12" o:spid="_x0000_s1031" style="position:absolute;top:11049;width:59760;height:8636;visibility:visible;mso-wrap-style:square;v-text-anchor:top" coordsize="5976000,8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" path="m50800,l5976000,r,863600l,863600,,50800c,22718,22718,,50800,xe" fillcolor="#f7f9f8" stroked="f" strokeweight="0">
                  <v:stroke miterlimit="83231f" joinstyle="miter"/>
                  <v:path arrowok="t" textboxrect="0,0,5976000,863600"/>
                </v:shape>
                <v:rect id="Rectangle 13" o:spid="_x0000_s1032" style="position:absolute;left:1524;top:12695;width:4238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0EF4E34" w14:textId="77777777" w:rsidR="001361E1" w:rsidRDefault="00697051">
                        <w:pPr>
                          <w:spacing w:after="160" w:line="259" w:lineRule="auto"/>
                          <w:ind w:left="0" w:right="0" w:firstLine="0"/>
                        </w:pPr>
                        <w:r>
                          <w:rPr>
                            <w:sz w:val="21"/>
                          </w:rPr>
                          <w:t xml:space="preserve">We are seeking passionate individuals willing to bring </w:t>
                        </w:r>
                      </w:p>
                    </w:txbxContent>
                  </v:textbox>
                </v:rect>
                <v:rect id="Rectangle 14" o:spid="_x0000_s1033" style="position:absolute;left:33391;top:12695;width:3134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1968EEA" w14:textId="77777777" w:rsidR="001361E1" w:rsidRDefault="00697051">
                        <w:pPr>
                          <w:spacing w:after="160" w:line="259" w:lineRule="auto"/>
                          <w:ind w:left="0" w:right="0" w:firstLine="0"/>
                        </w:pPr>
                        <w:r>
                          <w:rPr>
                            <w:b/>
                            <w:sz w:val="21"/>
                          </w:rPr>
                          <w:t>energy, enthusiasm and commitment</w:t>
                        </w:r>
                      </w:p>
                    </w:txbxContent>
                  </v:textbox>
                </v:rect>
                <v:rect id="Rectangle 15" o:spid="_x0000_s1034" style="position:absolute;left:56956;top:12695;width:4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D57994A" w14:textId="77777777" w:rsidR="001361E1" w:rsidRDefault="00697051">
                        <w:pPr>
                          <w:spacing w:after="160" w:line="259" w:lineRule="auto"/>
                          <w:ind w:left="0" w:right="0" w:firstLine="0"/>
                        </w:pPr>
                        <w:r>
                          <w:rPr>
                            <w:sz w:val="21"/>
                          </w:rPr>
                          <w:t>,</w:t>
                        </w:r>
                      </w:p>
                    </w:txbxContent>
                  </v:textbox>
                </v:rect>
                <v:rect id="Rectangle 16" o:spid="_x0000_s1035" style="position:absolute;left:1524;top:14727;width:7452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24D014B" w14:textId="77777777" w:rsidR="001361E1" w:rsidRDefault="00697051">
                        <w:pPr>
                          <w:spacing w:after="160" w:line="259" w:lineRule="auto"/>
                          <w:ind w:left="0" w:right="0" w:firstLine="0"/>
                        </w:pPr>
                        <w:r>
                          <w:rPr>
                            <w:sz w:val="21"/>
                          </w:rPr>
                          <w:t>and who will broaden the diversity of thinking on our board. If you care deeply about the futures</w:t>
                        </w:r>
                      </w:p>
                    </w:txbxContent>
                  </v:textbox>
                </v:rect>
                <v:rect id="Rectangle 17" o:spid="_x0000_s1036" style="position:absolute;left:1524;top:16759;width:4268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F4D4C11" w14:textId="77777777" w:rsidR="001361E1" w:rsidRDefault="00697051">
                        <w:pPr>
                          <w:spacing w:after="160" w:line="259" w:lineRule="auto"/>
                          <w:ind w:left="0" w:right="0" w:firstLine="0"/>
                        </w:pPr>
                        <w:r>
                          <w:rPr>
                            <w:sz w:val="21"/>
                          </w:rPr>
                          <w:t>of vulnerable young people, we want to hear from you.</w:t>
                        </w:r>
                      </w:p>
                    </w:txbxContent>
                  </v:textbox>
                </v:rect>
                <v:shape id="Shape 18" o:spid="_x0000_s1037" style="position:absolute;left:148;top:11049;width:59612;height:148;visibility:visible;mso-wrap-style:square;v-text-anchor:top" coordsize="5961131,1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" path="m,14869c9190,5679,21890,,35931,l5961131,e" filled="f" strokecolor="#ddd" strokeweight=".5pt">
                  <v:stroke endcap="round"/>
                  <v:path arrowok="t" textboxrect="0,0,5961131,14869"/>
                </v:shape>
                <v:shape id="Shape 19" o:spid="_x0000_s1038" style="position:absolute;top:19685;width:59760;height:0;visibility:visible;mso-wrap-style:square;v-text-anchor:top" coordsize="597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" path="m,l5976000,e" filled="f" strokecolor="#ddd" strokeweight=".5pt">
                  <v:stroke endcap="round"/>
                  <v:path arrowok="t" textboxrect="0,0,5976000,0"/>
                </v:shape>
                <v:shape id="Shape 20" o:spid="_x0000_s1039" style="position:absolute;top:11197;width:148;height:8488;visibility:visible;mso-wrap-style:square;v-text-anchor:top" coordsize="14869,848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" path="m,848731l,35931c,21890,5679,9190,14869,e" filled="f" strokecolor="#ddd" strokeweight=".5pt">
                  <v:stroke endcap="round"/>
                  <v:path arrowok="t" textboxrect="0,0,14869,848731"/>
                </v:shape>
                <v:shape id="Shape 21" o:spid="_x0000_s1040" style="position:absolute;left:59760;top:11049;width:0;height:8636;visibility:visible;mso-wrap-style:square;v-text-anchor:top" coordsize="0,8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" path="m,863600l,e" filled="f" strokecolor="#ddd" strokeweight=".5pt">
                  <v:stroke endcap="round"/>
                  <v:path arrowok="t" textboxrect="0,0,0,863600"/>
                </v:shape>
                <v:rect id="Rectangle 23" o:spid="_x0000_s1041" style="position:absolute;left:761;top:23337;width:12193;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1DE01E5" w14:textId="77777777" w:rsidR="001361E1" w:rsidRPr="00081A57" w:rsidRDefault="00697051">
                        <w:pPr>
                          <w:spacing w:after="160" w:line="259" w:lineRule="auto"/>
                          <w:ind w:left="0" w:right="0" w:firstLine="0"/>
                          <w:rPr>
                            <w:sz w:val="28"/>
                            <w:szCs w:val="28"/>
                          </w:rPr>
                        </w:pPr>
                        <w:r w:rsidRPr="00081A57">
                          <w:rPr>
                            <w:b/>
                            <w:color w:val="0F6E56"/>
                            <w:sz w:val="28"/>
                            <w:szCs w:val="28"/>
                          </w:rPr>
                          <w:t>ABOUT ESS</w:t>
                        </w:r>
                      </w:p>
                    </w:txbxContent>
                  </v:textbox>
                </v:rect>
                <w10:wrap type="topAndBottom" anchorx="page" anchory="page"/>
              </v:group>
            </w:pict>
          </mc:Fallback>
        </mc:AlternateContent>
      </w:r>
    </w:p>
    <w:p w14:paraId="70871989" w14:textId="4DA3FC47" w:rsidR="001361E1" w:rsidRDefault="00697051" w:rsidP="00081A57">
      <w:pPr>
        <w:pStyle w:val="Heading1"/>
        <w:ind w:left="0"/>
      </w:pPr>
      <w:r>
        <w:t>Who we are</w:t>
      </w:r>
    </w:p>
    <w:p w14:paraId="09EB8C91" w14:textId="77777777" w:rsidR="001361E1" w:rsidRDefault="00697051" w:rsidP="00081A57">
      <w:pPr>
        <w:spacing w:after="140" w:line="334" w:lineRule="auto"/>
        <w:ind w:left="0" w:right="0"/>
      </w:pPr>
      <w:r>
        <w:t xml:space="preserve">ESS Education and Support Service became a Charitable Incorporated Organisation in September 2023. We provide support, advice and guidance to parents, carers and guardians, alongside bespoke educational packages for vulnerable young people aged 10–25 living within Somerset and the wider </w:t>
      </w:r>
      <w:proofErr w:type="gramStart"/>
      <w:r>
        <w:t>South West</w:t>
      </w:r>
      <w:proofErr w:type="gramEnd"/>
      <w:r>
        <w:t xml:space="preserve"> region.</w:t>
      </w:r>
    </w:p>
    <w:p w14:paraId="2C7C4A74" w14:textId="0EA376D2" w:rsidR="001361E1" w:rsidRDefault="00697051" w:rsidP="00081A57">
      <w:pPr>
        <w:spacing w:after="125"/>
        <w:ind w:left="0" w:right="0"/>
      </w:pPr>
      <w:r>
        <w:t xml:space="preserve">At </w:t>
      </w:r>
      <w:r>
        <w:t>ESS we are committed to the wellbeing and positive futures for all young people — this ethos sits at the heart of every service we develop.</w:t>
      </w:r>
    </w:p>
    <w:tbl>
      <w:tblPr>
        <w:tblStyle w:val="TableGrid"/>
        <w:tblW w:w="9251" w:type="dxa"/>
        <w:tblInd w:w="80" w:type="dxa"/>
        <w:tblCellMar>
          <w:top w:w="0" w:type="dxa"/>
          <w:left w:w="200" w:type="dxa"/>
          <w:bottom w:w="0" w:type="dxa"/>
          <w:right w:w="115" w:type="dxa"/>
        </w:tblCellMar>
        <w:tblLook w:val="04A0" w:firstRow="1" w:lastRow="0" w:firstColumn="1" w:lastColumn="0" w:noHBand="0" w:noVBand="1"/>
      </w:tblPr>
      <w:tblGrid>
        <w:gridCol w:w="3083"/>
        <w:gridCol w:w="3084"/>
        <w:gridCol w:w="3084"/>
      </w:tblGrid>
      <w:tr w:rsidR="001361E1" w14:paraId="1AF61DDC" w14:textId="77777777">
        <w:trPr>
          <w:trHeight w:val="2080"/>
        </w:trPr>
        <w:tc>
          <w:tcPr>
            <w:tcW w:w="3084" w:type="dxa"/>
            <w:tcBorders>
              <w:top w:val="single" w:sz="4" w:space="0" w:color="DDDDDD"/>
              <w:left w:val="single" w:sz="4" w:space="0" w:color="DDDDDD"/>
              <w:bottom w:val="single" w:sz="4" w:space="0" w:color="DDDDDD"/>
              <w:right w:val="single" w:sz="4" w:space="0" w:color="DDDDDD"/>
            </w:tcBorders>
            <w:vAlign w:val="center"/>
          </w:tcPr>
          <w:p w14:paraId="37410B53" w14:textId="77777777" w:rsidR="001361E1" w:rsidRDefault="00697051" w:rsidP="00081A57">
            <w:pPr>
              <w:spacing w:after="0" w:line="259" w:lineRule="auto"/>
              <w:ind w:left="0" w:right="0" w:firstLine="0"/>
            </w:pPr>
            <w:r>
              <w:rPr>
                <w:rFonts w:ascii="Segoe UI Symbol" w:eastAsia="Segoe UI Symbol" w:hAnsi="Segoe UI Symbol" w:cs="Segoe UI Symbol"/>
                <w:color w:val="1D9E75"/>
                <w:sz w:val="28"/>
              </w:rPr>
              <w:t>✍</w:t>
            </w:r>
          </w:p>
          <w:p w14:paraId="555C380E" w14:textId="77777777" w:rsidR="001361E1" w:rsidRDefault="00697051" w:rsidP="00081A57">
            <w:pPr>
              <w:spacing w:after="52" w:line="259" w:lineRule="auto"/>
              <w:ind w:left="0" w:right="0" w:firstLine="0"/>
            </w:pPr>
            <w:r>
              <w:rPr>
                <w:b/>
                <w:color w:val="1A1A1A"/>
              </w:rPr>
              <w:t>School support</w:t>
            </w:r>
          </w:p>
          <w:p w14:paraId="4DDF672C" w14:textId="77777777" w:rsidR="001361E1" w:rsidRDefault="00697051" w:rsidP="00081A57">
            <w:pPr>
              <w:spacing w:after="0" w:line="259" w:lineRule="auto"/>
              <w:ind w:left="0" w:right="0" w:firstLine="0"/>
            </w:pPr>
            <w:r>
              <w:rPr>
                <w:color w:val="666666"/>
                <w:sz w:val="18"/>
              </w:rPr>
              <w:t>A wide range of academic and pastoral services that help schools better support their young people.</w:t>
            </w:r>
          </w:p>
        </w:tc>
        <w:tc>
          <w:tcPr>
            <w:tcW w:w="3084" w:type="dxa"/>
            <w:tcBorders>
              <w:top w:val="single" w:sz="4" w:space="0" w:color="DDDDDD"/>
              <w:left w:val="single" w:sz="4" w:space="0" w:color="DDDDDD"/>
              <w:bottom w:val="single" w:sz="4" w:space="0" w:color="DDDDDD"/>
              <w:right w:val="single" w:sz="4" w:space="0" w:color="DDDDDD"/>
            </w:tcBorders>
            <w:vAlign w:val="center"/>
          </w:tcPr>
          <w:p w14:paraId="0E85E704" w14:textId="77777777" w:rsidR="001361E1" w:rsidRDefault="00697051" w:rsidP="00081A57">
            <w:pPr>
              <w:spacing w:after="0" w:line="259" w:lineRule="auto"/>
              <w:ind w:left="0" w:right="0" w:firstLine="0"/>
            </w:pPr>
            <w:r>
              <w:rPr>
                <w:rFonts w:ascii="Segoe UI Symbol" w:eastAsia="Segoe UI Symbol" w:hAnsi="Segoe UI Symbol" w:cs="Segoe UI Symbol"/>
                <w:color w:val="1D9E75"/>
                <w:sz w:val="28"/>
              </w:rPr>
              <w:t>■</w:t>
            </w:r>
          </w:p>
          <w:p w14:paraId="41FC4ABC" w14:textId="77777777" w:rsidR="001361E1" w:rsidRDefault="00697051" w:rsidP="00081A57">
            <w:pPr>
              <w:spacing w:after="52" w:line="259" w:lineRule="auto"/>
              <w:ind w:left="0" w:right="0" w:firstLine="0"/>
            </w:pPr>
            <w:r>
              <w:rPr>
                <w:b/>
                <w:color w:val="1A1A1A"/>
              </w:rPr>
              <w:t>SEMH programmes</w:t>
            </w:r>
          </w:p>
          <w:p w14:paraId="06CBF6AD" w14:textId="77777777" w:rsidR="001361E1" w:rsidRDefault="00697051" w:rsidP="00081A57">
            <w:pPr>
              <w:spacing w:after="0" w:line="259" w:lineRule="auto"/>
              <w:ind w:left="0" w:right="0" w:firstLine="0"/>
            </w:pPr>
            <w:r>
              <w:rPr>
                <w:color w:val="666666"/>
                <w:sz w:val="18"/>
              </w:rPr>
              <w:t>Behaviour and support programmes designed to successfully reintegrate students back into mainstream education.</w:t>
            </w:r>
          </w:p>
        </w:tc>
        <w:tc>
          <w:tcPr>
            <w:tcW w:w="3084" w:type="dxa"/>
            <w:tcBorders>
              <w:top w:val="single" w:sz="4" w:space="0" w:color="DDDDDD"/>
              <w:left w:val="single" w:sz="4" w:space="0" w:color="DDDDDD"/>
              <w:bottom w:val="single" w:sz="4" w:space="0" w:color="DDDDDD"/>
              <w:right w:val="single" w:sz="4" w:space="0" w:color="DDDDDD"/>
            </w:tcBorders>
            <w:vAlign w:val="center"/>
          </w:tcPr>
          <w:p w14:paraId="59C2FF4C" w14:textId="77777777" w:rsidR="001361E1" w:rsidRDefault="00697051" w:rsidP="00081A57">
            <w:pPr>
              <w:spacing w:after="0" w:line="259" w:lineRule="auto"/>
              <w:ind w:left="0" w:right="0" w:firstLine="0"/>
            </w:pPr>
            <w:r>
              <w:rPr>
                <w:rFonts w:ascii="Segoe UI Symbol" w:eastAsia="Segoe UI Symbol" w:hAnsi="Segoe UI Symbol" w:cs="Segoe UI Symbol"/>
                <w:color w:val="1D9E75"/>
                <w:sz w:val="28"/>
              </w:rPr>
              <w:t>★</w:t>
            </w:r>
          </w:p>
          <w:p w14:paraId="28C8E625" w14:textId="77777777" w:rsidR="001361E1" w:rsidRDefault="00697051" w:rsidP="00081A57">
            <w:pPr>
              <w:spacing w:after="52" w:line="259" w:lineRule="auto"/>
              <w:ind w:left="0" w:right="0" w:firstLine="0"/>
            </w:pPr>
            <w:r>
              <w:rPr>
                <w:b/>
                <w:color w:val="1A1A1A"/>
              </w:rPr>
              <w:t>NEET provision</w:t>
            </w:r>
          </w:p>
          <w:p w14:paraId="3E31E39F" w14:textId="77777777" w:rsidR="001361E1" w:rsidRDefault="00697051" w:rsidP="00081A57">
            <w:pPr>
              <w:spacing w:after="0" w:line="259" w:lineRule="auto"/>
              <w:ind w:left="0" w:right="0" w:firstLine="0"/>
            </w:pPr>
            <w:r>
              <w:rPr>
                <w:color w:val="666666"/>
                <w:sz w:val="18"/>
              </w:rPr>
              <w:t>Personalised packages for those not in education, employment or training — enabling sustainable transitions into society.</w:t>
            </w:r>
          </w:p>
        </w:tc>
      </w:tr>
    </w:tbl>
    <w:p w14:paraId="6EE44541" w14:textId="77777777" w:rsidR="001361E1" w:rsidRDefault="00697051" w:rsidP="00081A57">
      <w:pPr>
        <w:spacing w:after="305" w:line="259" w:lineRule="auto"/>
        <w:ind w:left="0" w:right="0" w:firstLine="0"/>
      </w:pPr>
      <w:r>
        <w:rPr>
          <w:rFonts w:ascii="Calibri" w:eastAsia="Calibri" w:hAnsi="Calibri" w:cs="Calibri"/>
          <w:noProof/>
          <w:color w:val="000000"/>
          <w:sz w:val="22"/>
        </w:rPr>
        <mc:AlternateContent>
          <mc:Choice Requires="wpg">
            <w:drawing>
              <wp:inline distT="0" distB="0" distL="0" distR="0" wp14:anchorId="3478E454" wp14:editId="1CDC3512">
                <wp:extent cx="5823601" cy="6350"/>
                <wp:effectExtent l="0" t="0" r="0" b="0"/>
                <wp:docPr id="1197" name="Group 1197"/>
                <wp:cNvGraphicFramePr/>
                <a:graphic xmlns:a="http://schemas.openxmlformats.org/drawingml/2006/main">
                  <a:graphicData uri="http://schemas.microsoft.com/office/word/2010/wordprocessingGroup">
                    <wpg:wgp>
                      <wpg:cNvGrpSpPr/>
                      <wpg:grpSpPr>
                        <a:xfrm>
                          <a:off x="0" y="0"/>
                          <a:ext cx="5823601" cy="6350"/>
                          <a:chOff x="0" y="0"/>
                          <a:chExt cx="5823601" cy="6350"/>
                        </a:xfrm>
                      </wpg:grpSpPr>
                      <wps:wsp>
                        <wps:cNvPr id="62" name="Shape 62"/>
                        <wps:cNvSpPr/>
                        <wps:spPr>
                          <a:xfrm>
                            <a:off x="0" y="0"/>
                            <a:ext cx="5823601" cy="0"/>
                          </a:xfrm>
                          <a:custGeom>
                            <a:avLst/>
                            <a:gdLst/>
                            <a:ahLst/>
                            <a:cxnLst/>
                            <a:rect l="0" t="0" r="0" b="0"/>
                            <a:pathLst>
                              <a:path w="5823601">
                                <a:moveTo>
                                  <a:pt x="0" y="0"/>
                                </a:moveTo>
                                <a:lnTo>
                                  <a:pt x="5823601" y="0"/>
                                </a:lnTo>
                              </a:path>
                            </a:pathLst>
                          </a:custGeom>
                          <a:ln w="6350" cap="rnd">
                            <a:miter lim="127000"/>
                          </a:ln>
                        </wps:spPr>
                        <wps:style>
                          <a:lnRef idx="1">
                            <a:srgbClr val="DDDDD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7" style="width:458.551pt;height:0.5pt;mso-position-horizontal-relative:char;mso-position-vertical-relative:line" coordsize="58236,63">
                <v:shape id="Shape 62" style="position:absolute;width:58236;height:0;left:0;top:0;" coordsize="5823601,0" path="m0,0l5823601,0">
                  <v:stroke weight="0.5pt" endcap="round" joinstyle="miter" miterlimit="10" on="true" color="#dddddd"/>
                  <v:fill on="false" color="#000000" opacity="0"/>
                </v:shape>
              </v:group>
            </w:pict>
          </mc:Fallback>
        </mc:AlternateContent>
      </w:r>
    </w:p>
    <w:p w14:paraId="4641C1A1" w14:textId="77777777" w:rsidR="001361E1" w:rsidRDefault="00697051" w:rsidP="00081A57">
      <w:pPr>
        <w:spacing w:after="261" w:line="259" w:lineRule="auto"/>
        <w:ind w:left="0" w:right="0" w:firstLine="0"/>
      </w:pPr>
      <w:r>
        <w:rPr>
          <w:b/>
          <w:color w:val="0F6E56"/>
          <w:sz w:val="16"/>
        </w:rPr>
        <w:t>THE ROLE</w:t>
      </w:r>
    </w:p>
    <w:p w14:paraId="27B94F16" w14:textId="6E325E7D" w:rsidR="001361E1" w:rsidRDefault="00697051" w:rsidP="00081A57">
      <w:pPr>
        <w:pStyle w:val="Heading1"/>
        <w:spacing w:after="160"/>
        <w:ind w:left="0"/>
      </w:pPr>
      <w:r>
        <w:t>Personal skills and qualities</w:t>
      </w:r>
    </w:p>
    <w:p w14:paraId="459C7D96" w14:textId="77777777" w:rsidR="001361E1" w:rsidRDefault="00697051" w:rsidP="00081A57">
      <w:pPr>
        <w:numPr>
          <w:ilvl w:val="0"/>
          <w:numId w:val="1"/>
        </w:numPr>
        <w:spacing w:line="356" w:lineRule="auto"/>
        <w:ind w:left="0" w:right="0" w:hanging="240"/>
      </w:pPr>
      <w:r>
        <w:t>A</w:t>
      </w:r>
      <w:r>
        <w:t>bility to think creatively and strategically, exercise good independent judgement, and work effectively as a board member</w:t>
      </w:r>
    </w:p>
    <w:p w14:paraId="29013261" w14:textId="77777777" w:rsidR="001361E1" w:rsidRDefault="00697051" w:rsidP="00081A57">
      <w:pPr>
        <w:numPr>
          <w:ilvl w:val="0"/>
          <w:numId w:val="1"/>
        </w:numPr>
        <w:ind w:left="0" w:right="0" w:hanging="240"/>
      </w:pPr>
      <w:r>
        <w:t>Effective communication skills and willingness to participate actively in discussion</w:t>
      </w:r>
    </w:p>
    <w:p w14:paraId="64C8DE5E" w14:textId="77777777" w:rsidR="001361E1" w:rsidRDefault="00697051" w:rsidP="00081A57">
      <w:pPr>
        <w:numPr>
          <w:ilvl w:val="0"/>
          <w:numId w:val="1"/>
        </w:numPr>
        <w:ind w:left="0" w:right="0" w:hanging="240"/>
      </w:pPr>
      <w:r>
        <w:t>A strong personal commitment to equity, diversity and inclusion</w:t>
      </w:r>
    </w:p>
    <w:p w14:paraId="051E4EBC" w14:textId="77777777" w:rsidR="00081A57" w:rsidRDefault="00697051" w:rsidP="00081A57">
      <w:pPr>
        <w:numPr>
          <w:ilvl w:val="0"/>
          <w:numId w:val="1"/>
        </w:numPr>
        <w:ind w:left="0" w:right="0" w:hanging="240"/>
      </w:pPr>
      <w:r>
        <w:t>Enthusiasm for our vision a</w:t>
      </w:r>
      <w:r w:rsidR="00081A57">
        <w:t>n</w:t>
      </w:r>
      <w:r>
        <w:t>d mission to support vulnerable young people</w:t>
      </w:r>
      <w:r w:rsidR="00081A57" w:rsidRPr="00081A57">
        <w:t xml:space="preserve"> </w:t>
      </w:r>
    </w:p>
    <w:p w14:paraId="08981CF5" w14:textId="1551FB31" w:rsidR="001361E1" w:rsidRDefault="00081A57" w:rsidP="00081A57">
      <w:pPr>
        <w:numPr>
          <w:ilvl w:val="0"/>
          <w:numId w:val="1"/>
        </w:numPr>
        <w:ind w:left="0" w:right="0" w:hanging="240"/>
      </w:pPr>
      <w:r>
        <w:t>Willingness and ability to understand and accept responsibilities and liabilities as a trustee, and to act in the best interests of the organisation</w:t>
      </w:r>
    </w:p>
    <w:sectPr w:rsidR="001361E1">
      <w:pgSz w:w="11906" w:h="16838"/>
      <w:pgMar w:top="1494" w:right="1270" w:bottom="182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F3BE" w14:textId="77777777" w:rsidR="00697051" w:rsidRDefault="00697051">
      <w:pPr>
        <w:spacing w:after="0" w:line="240" w:lineRule="auto"/>
      </w:pPr>
      <w:r>
        <w:separator/>
      </w:r>
    </w:p>
  </w:endnote>
  <w:endnote w:type="continuationSeparator" w:id="0">
    <w:p w14:paraId="39B8E03B" w14:textId="77777777" w:rsidR="00697051" w:rsidRDefault="0069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9BFB" w14:textId="77777777" w:rsidR="00697051" w:rsidRDefault="00697051">
      <w:pPr>
        <w:spacing w:after="0" w:line="259" w:lineRule="auto"/>
        <w:ind w:left="0" w:right="0" w:firstLine="0"/>
      </w:pPr>
      <w:r>
        <w:separator/>
      </w:r>
    </w:p>
  </w:footnote>
  <w:footnote w:type="continuationSeparator" w:id="0">
    <w:p w14:paraId="163ADCB0" w14:textId="77777777" w:rsidR="00697051" w:rsidRDefault="00697051">
      <w:pPr>
        <w:spacing w:after="0" w:line="259" w:lineRule="auto"/>
        <w:ind w:left="0" w:righ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A47F6"/>
    <w:multiLevelType w:val="hybridMultilevel"/>
    <w:tmpl w:val="E7BA64FC"/>
    <w:lvl w:ilvl="0" w:tplc="8BF6F6AA">
      <w:start w:val="1"/>
      <w:numFmt w:val="bullet"/>
      <w:lvlText w:val="●"/>
      <w:lvlJc w:val="left"/>
      <w:pPr>
        <w:ind w:left="240"/>
      </w:pPr>
      <w:rPr>
        <w:rFonts w:ascii="Segoe UI Symbol" w:eastAsia="Segoe UI Symbol" w:hAnsi="Segoe UI Symbol" w:cs="Segoe UI Symbol"/>
        <w:b w:val="0"/>
        <w:i w:val="0"/>
        <w:strike w:val="0"/>
        <w:dstrike w:val="0"/>
        <w:color w:val="1D9E75"/>
        <w:sz w:val="20"/>
        <w:szCs w:val="20"/>
        <w:u w:val="none" w:color="000000"/>
        <w:bdr w:val="none" w:sz="0" w:space="0" w:color="auto"/>
        <w:shd w:val="clear" w:color="auto" w:fill="auto"/>
        <w:vertAlign w:val="superscript"/>
      </w:rPr>
    </w:lvl>
    <w:lvl w:ilvl="1" w:tplc="997E0974">
      <w:start w:val="1"/>
      <w:numFmt w:val="bullet"/>
      <w:lvlText w:val="o"/>
      <w:lvlJc w:val="left"/>
      <w:pPr>
        <w:ind w:left="1080"/>
      </w:pPr>
      <w:rPr>
        <w:rFonts w:ascii="Segoe UI Symbol" w:eastAsia="Segoe UI Symbol" w:hAnsi="Segoe UI Symbol" w:cs="Segoe UI Symbol"/>
        <w:b w:val="0"/>
        <w:i w:val="0"/>
        <w:strike w:val="0"/>
        <w:dstrike w:val="0"/>
        <w:color w:val="1D9E75"/>
        <w:sz w:val="20"/>
        <w:szCs w:val="20"/>
        <w:u w:val="none" w:color="000000"/>
        <w:bdr w:val="none" w:sz="0" w:space="0" w:color="auto"/>
        <w:shd w:val="clear" w:color="auto" w:fill="auto"/>
        <w:vertAlign w:val="superscript"/>
      </w:rPr>
    </w:lvl>
    <w:lvl w:ilvl="2" w:tplc="08AE71D8">
      <w:start w:val="1"/>
      <w:numFmt w:val="bullet"/>
      <w:lvlText w:val="▪"/>
      <w:lvlJc w:val="left"/>
      <w:pPr>
        <w:ind w:left="1800"/>
      </w:pPr>
      <w:rPr>
        <w:rFonts w:ascii="Segoe UI Symbol" w:eastAsia="Segoe UI Symbol" w:hAnsi="Segoe UI Symbol" w:cs="Segoe UI Symbol"/>
        <w:b w:val="0"/>
        <w:i w:val="0"/>
        <w:strike w:val="0"/>
        <w:dstrike w:val="0"/>
        <w:color w:val="1D9E75"/>
        <w:sz w:val="20"/>
        <w:szCs w:val="20"/>
        <w:u w:val="none" w:color="000000"/>
        <w:bdr w:val="none" w:sz="0" w:space="0" w:color="auto"/>
        <w:shd w:val="clear" w:color="auto" w:fill="auto"/>
        <w:vertAlign w:val="superscript"/>
      </w:rPr>
    </w:lvl>
    <w:lvl w:ilvl="3" w:tplc="C818C570">
      <w:start w:val="1"/>
      <w:numFmt w:val="bullet"/>
      <w:lvlText w:val="•"/>
      <w:lvlJc w:val="left"/>
      <w:pPr>
        <w:ind w:left="2520"/>
      </w:pPr>
      <w:rPr>
        <w:rFonts w:ascii="Arial" w:eastAsia="Arial" w:hAnsi="Arial" w:cs="Arial"/>
        <w:b w:val="0"/>
        <w:i w:val="0"/>
        <w:strike w:val="0"/>
        <w:dstrike w:val="0"/>
        <w:color w:val="1D9E75"/>
        <w:sz w:val="20"/>
        <w:szCs w:val="20"/>
        <w:u w:val="none" w:color="000000"/>
        <w:bdr w:val="none" w:sz="0" w:space="0" w:color="auto"/>
        <w:shd w:val="clear" w:color="auto" w:fill="auto"/>
        <w:vertAlign w:val="superscript"/>
      </w:rPr>
    </w:lvl>
    <w:lvl w:ilvl="4" w:tplc="097C57D4">
      <w:start w:val="1"/>
      <w:numFmt w:val="bullet"/>
      <w:lvlText w:val="o"/>
      <w:lvlJc w:val="left"/>
      <w:pPr>
        <w:ind w:left="3240"/>
      </w:pPr>
      <w:rPr>
        <w:rFonts w:ascii="Segoe UI Symbol" w:eastAsia="Segoe UI Symbol" w:hAnsi="Segoe UI Symbol" w:cs="Segoe UI Symbol"/>
        <w:b w:val="0"/>
        <w:i w:val="0"/>
        <w:strike w:val="0"/>
        <w:dstrike w:val="0"/>
        <w:color w:val="1D9E75"/>
        <w:sz w:val="20"/>
        <w:szCs w:val="20"/>
        <w:u w:val="none" w:color="000000"/>
        <w:bdr w:val="none" w:sz="0" w:space="0" w:color="auto"/>
        <w:shd w:val="clear" w:color="auto" w:fill="auto"/>
        <w:vertAlign w:val="superscript"/>
      </w:rPr>
    </w:lvl>
    <w:lvl w:ilvl="5" w:tplc="C0063582">
      <w:start w:val="1"/>
      <w:numFmt w:val="bullet"/>
      <w:lvlText w:val="▪"/>
      <w:lvlJc w:val="left"/>
      <w:pPr>
        <w:ind w:left="3960"/>
      </w:pPr>
      <w:rPr>
        <w:rFonts w:ascii="Segoe UI Symbol" w:eastAsia="Segoe UI Symbol" w:hAnsi="Segoe UI Symbol" w:cs="Segoe UI Symbol"/>
        <w:b w:val="0"/>
        <w:i w:val="0"/>
        <w:strike w:val="0"/>
        <w:dstrike w:val="0"/>
        <w:color w:val="1D9E75"/>
        <w:sz w:val="20"/>
        <w:szCs w:val="20"/>
        <w:u w:val="none" w:color="000000"/>
        <w:bdr w:val="none" w:sz="0" w:space="0" w:color="auto"/>
        <w:shd w:val="clear" w:color="auto" w:fill="auto"/>
        <w:vertAlign w:val="superscript"/>
      </w:rPr>
    </w:lvl>
    <w:lvl w:ilvl="6" w:tplc="180E2788">
      <w:start w:val="1"/>
      <w:numFmt w:val="bullet"/>
      <w:lvlText w:val="•"/>
      <w:lvlJc w:val="left"/>
      <w:pPr>
        <w:ind w:left="4680"/>
      </w:pPr>
      <w:rPr>
        <w:rFonts w:ascii="Arial" w:eastAsia="Arial" w:hAnsi="Arial" w:cs="Arial"/>
        <w:b w:val="0"/>
        <w:i w:val="0"/>
        <w:strike w:val="0"/>
        <w:dstrike w:val="0"/>
        <w:color w:val="1D9E75"/>
        <w:sz w:val="20"/>
        <w:szCs w:val="20"/>
        <w:u w:val="none" w:color="000000"/>
        <w:bdr w:val="none" w:sz="0" w:space="0" w:color="auto"/>
        <w:shd w:val="clear" w:color="auto" w:fill="auto"/>
        <w:vertAlign w:val="superscript"/>
      </w:rPr>
    </w:lvl>
    <w:lvl w:ilvl="7" w:tplc="09C4F828">
      <w:start w:val="1"/>
      <w:numFmt w:val="bullet"/>
      <w:lvlText w:val="o"/>
      <w:lvlJc w:val="left"/>
      <w:pPr>
        <w:ind w:left="5400"/>
      </w:pPr>
      <w:rPr>
        <w:rFonts w:ascii="Segoe UI Symbol" w:eastAsia="Segoe UI Symbol" w:hAnsi="Segoe UI Symbol" w:cs="Segoe UI Symbol"/>
        <w:b w:val="0"/>
        <w:i w:val="0"/>
        <w:strike w:val="0"/>
        <w:dstrike w:val="0"/>
        <w:color w:val="1D9E75"/>
        <w:sz w:val="20"/>
        <w:szCs w:val="20"/>
        <w:u w:val="none" w:color="000000"/>
        <w:bdr w:val="none" w:sz="0" w:space="0" w:color="auto"/>
        <w:shd w:val="clear" w:color="auto" w:fill="auto"/>
        <w:vertAlign w:val="superscript"/>
      </w:rPr>
    </w:lvl>
    <w:lvl w:ilvl="8" w:tplc="D3E0D19E">
      <w:start w:val="1"/>
      <w:numFmt w:val="bullet"/>
      <w:lvlText w:val="▪"/>
      <w:lvlJc w:val="left"/>
      <w:pPr>
        <w:ind w:left="6120"/>
      </w:pPr>
      <w:rPr>
        <w:rFonts w:ascii="Segoe UI Symbol" w:eastAsia="Segoe UI Symbol" w:hAnsi="Segoe UI Symbol" w:cs="Segoe UI Symbol"/>
        <w:b w:val="0"/>
        <w:i w:val="0"/>
        <w:strike w:val="0"/>
        <w:dstrike w:val="0"/>
        <w:color w:val="1D9E75"/>
        <w:sz w:val="20"/>
        <w:szCs w:val="20"/>
        <w:u w:val="none" w:color="000000"/>
        <w:bdr w:val="none" w:sz="0" w:space="0" w:color="auto"/>
        <w:shd w:val="clear" w:color="auto" w:fill="auto"/>
        <w:vertAlign w:val="superscript"/>
      </w:rPr>
    </w:lvl>
  </w:abstractNum>
  <w:num w:numId="1" w16cid:durableId="175061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E1"/>
    <w:rsid w:val="00081A57"/>
    <w:rsid w:val="001361E1"/>
    <w:rsid w:val="00697051"/>
    <w:rsid w:val="007F1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8060"/>
  <w15:docId w15:val="{901ABFF3-958E-4C3C-B0EC-04E45284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30" w:right="42" w:hanging="10"/>
    </w:pPr>
    <w:rPr>
      <w:rFonts w:ascii="Arial" w:eastAsia="Arial" w:hAnsi="Arial" w:cs="Arial"/>
      <w:color w:val="3D3D3D"/>
      <w:sz w:val="20"/>
    </w:rPr>
  </w:style>
  <w:style w:type="paragraph" w:styleId="Heading1">
    <w:name w:val="heading 1"/>
    <w:next w:val="Normal"/>
    <w:link w:val="Heading1Char"/>
    <w:uiPriority w:val="9"/>
    <w:qFormat/>
    <w:pPr>
      <w:keepNext/>
      <w:keepLines/>
      <w:spacing w:after="67" w:line="259" w:lineRule="auto"/>
      <w:ind w:left="130" w:hanging="10"/>
      <w:outlineLvl w:val="0"/>
    </w:pPr>
    <w:rPr>
      <w:rFonts w:ascii="Arial" w:eastAsia="Arial" w:hAnsi="Arial" w:cs="Arial"/>
      <w:b/>
      <w:color w:val="1A1A1A"/>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A1A1A"/>
      <w:sz w:val="30"/>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3D3D3D"/>
      <w:sz w:val="20"/>
    </w:rPr>
  </w:style>
  <w:style w:type="character" w:customStyle="1" w:styleId="footnotedescriptionChar">
    <w:name w:val="footnote description Char"/>
    <w:link w:val="footnotedescription"/>
    <w:rPr>
      <w:rFonts w:ascii="Arial" w:eastAsia="Arial" w:hAnsi="Arial" w:cs="Arial"/>
      <w:color w:val="3D3D3D"/>
      <w:sz w:val="20"/>
    </w:rPr>
  </w:style>
  <w:style w:type="character" w:customStyle="1" w:styleId="footnotemark">
    <w:name w:val="footnote mark"/>
    <w:hidden/>
    <w:rPr>
      <w:rFonts w:ascii="Segoe UI Symbol" w:eastAsia="Segoe UI Symbol" w:hAnsi="Segoe UI Symbol" w:cs="Segoe UI Symbol"/>
      <w:color w:val="1D9E75"/>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081A57"/>
    <w:pPr>
      <w:spacing w:after="0" w:line="240" w:lineRule="auto"/>
    </w:pPr>
    <w:rPr>
      <w:szCs w:val="20"/>
    </w:rPr>
  </w:style>
  <w:style w:type="character" w:customStyle="1" w:styleId="FootnoteTextChar">
    <w:name w:val="Footnote Text Char"/>
    <w:basedOn w:val="DefaultParagraphFont"/>
    <w:link w:val="FootnoteText"/>
    <w:uiPriority w:val="99"/>
    <w:semiHidden/>
    <w:rsid w:val="00081A57"/>
    <w:rPr>
      <w:rFonts w:ascii="Arial" w:eastAsia="Arial" w:hAnsi="Arial" w:cs="Arial"/>
      <w:color w:val="3D3D3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Donna Amoah</cp:lastModifiedBy>
  <cp:revision>2</cp:revision>
  <dcterms:created xsi:type="dcterms:W3CDTF">2026-04-30T14:53:00Z</dcterms:created>
  <dcterms:modified xsi:type="dcterms:W3CDTF">2026-04-30T14:53:00Z</dcterms:modified>
</cp:coreProperties>
</file>